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5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5982"/>
        <w:gridCol w:w="2511"/>
      </w:tblGrid>
      <w:tr>
        <w:trPr>
          <w:trHeight w:val="1382" w:hRule="atLeast"/>
        </w:trPr>
        <w:tc>
          <w:tcPr>
            <w:tcW w:w="2265" w:type="dxa"/>
            <w:tcBorders/>
          </w:tcPr>
          <w:p>
            <w:pPr>
              <w:pStyle w:val="Ttulododocumento"/>
              <w:widowControl w:val="false"/>
              <w:ind w:left="176" w:hanging="0"/>
              <w:jc w:val="left"/>
              <w:rPr>
                <w:rFonts w:ascii="Arial" w:hAnsi="Arial" w:cs="Arial"/>
                <w:sz w:val="24"/>
              </w:rPr>
            </w:pPr>
            <w:r>
              <w:rPr/>
              <w:drawing>
                <wp:inline distT="0" distB="0" distL="0" distR="0">
                  <wp:extent cx="859790" cy="953770"/>
                  <wp:effectExtent l="0" t="0" r="0" b="0"/>
                  <wp:docPr id="1" name="Imagem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tcBorders/>
          </w:tcPr>
          <w:p>
            <w:pPr>
              <w:pStyle w:val="Ttulododocumento"/>
              <w:widowControl w:val="false"/>
              <w:tabs>
                <w:tab w:val="clear" w:pos="708"/>
                <w:tab w:val="left" w:pos="6586" w:leader="none"/>
              </w:tabs>
              <w:ind w:left="-250" w:right="193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UNIVERSIDADE DO ESTADO DO RIO DE JANEIRO</w:t>
            </w:r>
          </w:p>
          <w:p>
            <w:pPr>
              <w:pStyle w:val="Ttulododocumento"/>
              <w:widowControl w:val="false"/>
              <w:tabs>
                <w:tab w:val="clear" w:pos="708"/>
                <w:tab w:val="left" w:pos="6586" w:leader="none"/>
              </w:tabs>
              <w:ind w:left="-250" w:right="34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                      </w:t>
            </w:r>
            <w:r>
              <w:rPr>
                <w:rFonts w:cs="Arial" w:ascii="Arial" w:hAnsi="Arial"/>
                <w:sz w:val="16"/>
                <w:szCs w:val="16"/>
              </w:rPr>
              <w:t>CENTRO DE EDUCAÇÃO E HUMANIDADES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586" w:leader="none"/>
              </w:tabs>
              <w:ind w:left="-250" w:right="34" w:hanging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INSTITUTO DE APLICAÇÃO FERNANDO RODRIGUES DA SILVEIRA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586" w:leader="none"/>
              </w:tabs>
              <w:ind w:left="-250" w:right="34" w:hanging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PROGRAMA DE PÓS-GRADUAÇÃO DE ENSINO EM EDUCAÇÃO BÁSICA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Rua Barão de Itapagipe, 96 - Bairro: Rio Comprido - Rio de Janeiro, RJ - CEP: 20261-005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Verdana" w:hAnsi="Verdana"/>
                <w:b/>
                <w:bCs/>
                <w:color w:val="0000FF"/>
                <w:sz w:val="24"/>
                <w:szCs w:val="24"/>
              </w:rPr>
              <w:t>           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586" w:leader="none"/>
              </w:tabs>
              <w:ind w:left="-250" w:right="3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11" w:type="dxa"/>
            <w:tcBorders/>
          </w:tcPr>
          <w:p>
            <w:pPr>
              <w:pStyle w:val="Ttulododocumento"/>
              <w:widowControl w:val="false"/>
              <w:ind w:right="-101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429895" cy="404495"/>
                  <wp:effectExtent l="0" t="0" r="0" b="0"/>
                  <wp:docPr id="2" name="Imagem 1" descr="logo PP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 PP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FORMULÁRIO  PRODUÇÃO TÉCNICA </w:t>
      </w:r>
      <w:r>
        <w:rPr>
          <w:rFonts w:cs="Arial" w:ascii="Cambria" w:hAnsi="Cambria"/>
          <w:b/>
          <w:sz w:val="24"/>
          <w:szCs w:val="24"/>
        </w:rPr>
        <w:t>DESENVOLVIMENTO DE PRODUTO EDUCACIONAL</w:t>
      </w:r>
      <w:r>
        <w:rPr>
          <w:rFonts w:cs="Arial" w:ascii="Cambria" w:hAnsi="Cambria"/>
          <w:b/>
          <w:sz w:val="24"/>
          <w:szCs w:val="24"/>
          <w:u w:val="none"/>
        </w:rPr>
        <w:t xml:space="preserve"> – INFORMAÇÕES PARA INSERÇÃO NA PLATAFORMA SUCUPIRA</w:t>
      </w:r>
    </w:p>
    <w:p>
      <w:pPr>
        <w:pStyle w:val="Normal"/>
        <w:rPr>
          <w:rFonts w:ascii="Cambria" w:hAnsi="Cambria" w:cs="Arial"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Ano publicação: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Título do Produto: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Título do Produto em inglês: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Autores:</w:t>
      </w:r>
    </w:p>
    <w:p>
      <w:pPr>
        <w:pStyle w:val="ListParagraph"/>
        <w:numPr>
          <w:ilvl w:val="0"/>
          <w:numId w:val="3"/>
        </w:numPr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Nome do estudante:</w:t>
      </w:r>
    </w:p>
    <w:p>
      <w:pPr>
        <w:pStyle w:val="ListParagraph"/>
        <w:numPr>
          <w:ilvl w:val="0"/>
          <w:numId w:val="3"/>
        </w:numPr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Nome do orientador:</w:t>
      </w:r>
    </w:p>
    <w:p>
      <w:pPr>
        <w:pStyle w:val="ListParagraph"/>
        <w:numPr>
          <w:ilvl w:val="0"/>
          <w:numId w:val="3"/>
        </w:numPr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Nome do coorientador (se houver):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Obs.: Caso a produção tenha coautor externo ao Programa, informe o nome completo e o número do CPF.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Registro do Produto: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Endereço eletrônico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Informe as diferentes formas de acesso, incluindo o endereço eletrônico e/ou repositório onde está disponível: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Link EduCAPES: </w:t>
      </w:r>
      <w:r>
        <w:rPr>
          <w:rFonts w:cs="Calibri" w:ascii="Calibri" w:hAnsi="Calibri" w:asciiTheme="minorHAnsi" w:cstheme="minorHAnsi" w:hAnsiTheme="minorHAnsi"/>
          <w:bCs/>
          <w:color w:val="FF0000"/>
          <w:sz w:val="22"/>
          <w:szCs w:val="22"/>
        </w:rPr>
        <w:t>informar o link da EduCAPES para acesso a versão definitiva do Produto Educacional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Site do PPGEB: </w:t>
      </w:r>
      <w:hyperlink r:id="rId4">
        <w:r>
          <w:rPr>
            <w:rStyle w:val="LinkdaInternet"/>
            <w:rFonts w:cs="Calibri" w:ascii="Calibri" w:hAnsi="Calibri" w:asciiTheme="minorHAnsi" w:cstheme="minorHAnsi" w:hAnsiTheme="minorHAnsi"/>
            <w:b/>
            <w:sz w:val="22"/>
            <w:szCs w:val="22"/>
          </w:rPr>
          <w:t>http://www.ppgeb.cap.uerj.br/</w:t>
        </w:r>
      </w:hyperlink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cstheme="minorHAnsi" w:ascii="Calibri" w:hAnsi="Calibri"/>
          <w:b/>
          <w:color w:val="FF0000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 produção é associada a trabalho de conclusão concluído no PPGEB? 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(    )não   (   )sim  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Se sim informar: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Nome do egresso: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Título da dissertação: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Área de Concentração: COTIDIANO E CURRÍCULO NA EDUCAÇÃO BÁSICA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Linha de Pesquisa:(  ) Anos iniciais do Ensino Fundamental  (   ) Anos finais do Ensino Fundamental e Ensino Médio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Projeto de Pesquisa do PPGEB ao qual se vincula: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Breve relato sobre o impacto da aplicação do produto, indicando local onde foi desenvolvido, público-alvo e abrangência de aplicabilidade </w:t>
      </w:r>
    </w:p>
    <w:p>
      <w:pPr>
        <w:pStyle w:val="ListParagraph"/>
        <w:numPr>
          <w:ilvl w:val="0"/>
          <w:numId w:val="0"/>
        </w:numPr>
        <w:spacing w:beforeAutospacing="1" w:afterAutospacing="1"/>
        <w:ind w:left="720" w:hanging="0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ListParagrap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Finalidade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relato curto sobre a finalidade do produto educacional </w:t>
      </w:r>
    </w:p>
    <w:p>
      <w:pPr>
        <w:pStyle w:val="Normal"/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Indicar forma de avaliação do PTT: 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ex. se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foi avaliado pelos membros da Banca Examinadora e pelos professores e alunos que utilizaram o manual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Registro de Patente: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Disponibilidade: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Instituição financiadora: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Cidade: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País: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Número do DOI: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URL do DOI: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Divulgação: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marcar apenas uma opção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 )filme ( ) hipertexto ( ) impresso  ( ) meio digital  ( )meio magnético ( ) vários ( ) outros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PTT - Correspondência com os subtipos dos produtos técnico-tecnológicos (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>marcar apenas uma opção)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Para outros esclarecimentos, consultar o </w:t>
      </w:r>
      <w:bookmarkStart w:id="0" w:name="_Hlk16963758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anexo da ficha da Área de Ensino: </w:t>
      </w:r>
      <w:hyperlink r:id="rId5" w:tgtFrame="_blank">
        <w:r>
          <w:rPr>
            <w:rStyle w:val="LinkdaInternet"/>
            <w:rFonts w:ascii="Calibri" w:hAnsi="Calibri"/>
            <w:sz w:val="21"/>
            <w:szCs w:val="21"/>
          </w:rPr>
          <w:t>https://www.gov.br/capes/pt-br/centrais-de-conteudo/ORIENTACOES_REGISTRO_PRODUCAO_TECNICA_TECNOLOGICA_ENSINO.pdf</w:t>
        </w:r>
      </w:hyperlink>
      <w:bookmarkEnd w:id="0"/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</w:t>
      </w:r>
      <w:r>
        <w:rPr>
          <w:rFonts w:ascii="Calibri" w:hAnsi="Calibri"/>
          <w:sz w:val="22"/>
          <w:szCs w:val="22"/>
        </w:rPr>
        <w:t xml:space="preserve">PTT1 - Material </w:t>
      </w:r>
      <w:r>
        <w:rPr>
          <w:rFonts w:ascii="Calibri" w:hAnsi="Calibri"/>
          <w:color w:val="000000"/>
          <w:sz w:val="22"/>
          <w:szCs w:val="22"/>
        </w:rPr>
        <w:t>didático/instrucional</w:t>
      </w: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- são propostas de material didático/instrucional para o ensino as apresentadas a seguir: propostas de experimentos e outras atividades práticas; sequências didáticas; propostas de intervenção; roteiros de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oficinas; material textual, como manuais, guias, textos de apoio, artigos em revistas técnicas ou de divulgação, livros didáticos e paradidáticos, histórias em quadrinhos e similares, dicionários; mídias educacionais, como vídeos, simulações, animações, videoaulas, experimentos virtuais e áudios; objetos de aprendizagem; ambientes de aprendizagem; páginas de Internet e blogs; jogos educacionais de mesa ou virtuais, e afins; entre outros;</w:t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PTT2 - Curso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de formação profissional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- atividade de capacitação criada e organizada, cursos, oficinas, entre outros.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 ) curso de formação profissional – atividade docente de capacitação, em diferentes níveis realizada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 ) curso de formação profissional – atividade de capacitação criada, em diferentes níveis</w:t>
      </w:r>
    </w:p>
    <w:p>
      <w:pPr>
        <w:pStyle w:val="Normal"/>
        <w:ind w:right="323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(  )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curso de formação profissional – atividade de capacitação organizada, em diferentes níveis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(  ) PTT3 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-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Tecnologia social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- produtos, dispositivos ou equipamentos; processos, procedimentos, técnicas ou metodologias; serviços; inovações sociais organizacionais; inovações sociais de gestão, entre outros;</w:t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cs="Calibri" w:cstheme="minorHAnsi"/>
          <w:color w:val="FF0000"/>
          <w:sz w:val="22"/>
          <w:szCs w:val="22"/>
        </w:rPr>
      </w:pPr>
      <w:r>
        <w:rPr>
          <w:rFonts w:cs="Calibri" w:cstheme="minorHAnsi"/>
          <w:color w:val="FF0000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( ) </w:t>
      </w:r>
      <w:r>
        <w:rPr>
          <w:rFonts w:ascii="Calibri" w:hAnsi="Calibri"/>
          <w:color w:val="auto"/>
          <w:sz w:val="22"/>
          <w:szCs w:val="22"/>
        </w:rPr>
        <w:t>PTT4 -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Software/Aplicativo</w:t>
      </w: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- aplicativos de modelagem, aplicativos de aquisição e análise de dados, plataformas virtuais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e similares, programas de computador, entre outros; </w:t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( ) PTT5 -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Evento Organizado</w:t>
      </w:r>
      <w:r>
        <w:rPr>
          <w:rFonts w:cs="Calibri" w:ascii="Calibri" w:hAnsi="Calibri" w:asciiTheme="minorHAnsi" w:cstheme="minorHAnsi" w:hAnsiTheme="minorHAnsi"/>
          <w:color w:val="C9211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- ciclos de palestras, exposições científicas, olímpiadas, expedições, feiras e mostras científicas, atividades de divulgação científica, entre outros;</w:t>
      </w:r>
    </w:p>
    <w:p>
      <w:pPr>
        <w:pStyle w:val="Normal"/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trike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PTT6 -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Relatório Técnico</w:t>
      </w:r>
      <w:r>
        <w:rPr>
          <w:rFonts w:cs="Calibri" w:ascii="Calibri" w:hAnsi="Calibri" w:asciiTheme="minorHAnsi" w:cstheme="minorHAnsi" w:hAnsiTheme="minorHAnsi"/>
          <w:color w:val="C9211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- relatório de pesquisa ou relatos de processos realizados e acompanhados;. 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marcar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)relatório técnico conclusivo – relatório técnico conclusivo per se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relatório técnico conclusivo – processos de gestão elaborado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relatório técnico conclusivo – simulações, cenarização e jogos aplicados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relatório técnico conclusivo – valoração de tecnologia elaborado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relatório técnico conclusivo – pareceres e/ou notas técnicas sobre vigência, aplicação ou interpretação de normas elaborados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PTT7 –</w:t>
      </w:r>
      <w:r>
        <w:rPr>
          <w:rFonts w:cs="Calibri" w:ascii="Calibri" w:hAnsi="Calibri" w:asciiTheme="minorHAnsi" w:cstheme="minorHAnsi" w:hAnsiTheme="minorHAnsi"/>
          <w:color w:val="C9211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Acervo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- curadoria de mostras e exposições realizadas, acervos produzidos, curadoria de coleções, entre outros.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 ) acervo – curadoria de mostras e exposições realizadas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 ) acervo – acervos produzidos</w:t>
      </w:r>
    </w:p>
    <w:p>
      <w:pPr>
        <w:pStyle w:val="Normal"/>
        <w:ind w:right="323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  ) acervo – curadoria de coleções biológicas realizada</w:t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(  )PTT8 -</w:t>
      </w:r>
      <w:r>
        <w:rPr>
          <w:rFonts w:cs="Calibri" w:ascii="Calibri" w:hAnsi="Calibri" w:asciiTheme="minorHAnsi" w:cstheme="minorHAnsi" w:hAnsiTheme="minorHAnsi"/>
          <w:color w:val="C9211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Produto de comunicação</w:t>
      </w:r>
      <w:r>
        <w:rPr>
          <w:rFonts w:cs="Calibri" w:ascii="Calibri" w:hAnsi="Calibri" w:asciiTheme="minorHAnsi" w:cstheme="minorHAnsi" w:hAnsiTheme="minorHAnsi"/>
          <w:color w:val="C9211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- produto de mídia, criação de programa de rádio ou TV, campanha publicitária, entre outros; </w:t>
      </w:r>
    </w:p>
    <w:p>
      <w:pPr>
        <w:pStyle w:val="Normal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PTT9 -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Manual/Protocolo</w:t>
      </w: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- guia de instruções, protocolo tecnológico experimental/ aplicação ou adequação tecnológica;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manual de operação, manual de gestão, manual de normas e/ou procedimentos, entre outros. </w:t>
      </w:r>
    </w:p>
    <w:p>
      <w:pPr>
        <w:pStyle w:val="Normal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  ) manual/protocolo – protocolo tecnológico experimental/aplicação ou adequação tecnológica</w:t>
      </w:r>
    </w:p>
    <w:p>
      <w:pPr>
        <w:pStyle w:val="Normal"/>
        <w:ind w:right="323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  ) manual/protocolo – manual de operação técnica elaborado</w:t>
      </w:r>
    </w:p>
    <w:p>
      <w:pPr>
        <w:pStyle w:val="Normal"/>
        <w:ind w:right="323" w:hanging="0"/>
        <w:jc w:val="both"/>
        <w:rPr>
          <w:rFonts w:ascii="Calibri" w:hAnsi="Calibri"/>
          <w:strike/>
          <w:color w:val="FF0000"/>
          <w:sz w:val="22"/>
          <w:szCs w:val="22"/>
        </w:rPr>
      </w:pPr>
      <w:r>
        <w:rPr>
          <w:rFonts w:ascii="Calibri" w:hAnsi="Calibri"/>
          <w:strike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(  ) PTT10 -</w:t>
      </w:r>
      <w:r>
        <w:rPr>
          <w:rFonts w:cs="Calibri" w:ascii="Calibri" w:hAnsi="Calibri" w:asciiTheme="minorHAnsi" w:cstheme="minorHAnsi" w:hAnsiTheme="minorHAnsi"/>
          <w:color w:val="C9211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Carta, mapa ou similar.</w:t>
      </w:r>
    </w:p>
    <w:p>
      <w:pPr>
        <w:pStyle w:val="Corpodotexto"/>
        <w:spacing w:lineRule="auto" w:line="240" w:before="0" w:after="0"/>
        <w:ind w:right="323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  <w:shd w:fill="FFFFFF" w:val="clear"/>
        </w:rPr>
        <w:t xml:space="preserve">(PTT) Finalidade: 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Impacto – Nível 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>marcar apenas uma opção</w:t>
      </w:r>
    </w:p>
    <w:p>
      <w:pPr>
        <w:pStyle w:val="TableParagraph"/>
        <w:spacing w:before="1" w:after="0"/>
        <w:ind w:left="0" w:right="99" w:hanging="0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( ) alto - 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PTT gerado no Programa, aplicado e transferido para um sistema, no qual seus resultados, consequências ou benefícios são percebidos </w:t>
      </w:r>
      <w:r>
        <w:rPr>
          <w:rFonts w:cs="Calibri" w:ascii="Calibri" w:hAnsi="Calibri" w:asciiTheme="minorHAnsi" w:cstheme="minorHAnsi" w:hAnsiTheme="minorHAnsi"/>
          <w:color w:val="FF0000"/>
          <w:spacing w:val="-3"/>
        </w:rPr>
        <w:t xml:space="preserve">pela </w:t>
      </w:r>
      <w:r>
        <w:rPr>
          <w:rFonts w:cs="Calibri" w:ascii="Calibri" w:hAnsi="Calibri" w:asciiTheme="minorHAnsi" w:cstheme="minorHAnsi" w:hAnsiTheme="minorHAnsi"/>
          <w:color w:val="FF0000"/>
        </w:rPr>
        <w:t>sociedade.</w:t>
      </w:r>
    </w:p>
    <w:p>
      <w:pPr>
        <w:pStyle w:val="TableParagraph"/>
        <w:ind w:left="0" w:right="101" w:hanging="0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(  ) médio </w:t>
      </w:r>
      <w:r>
        <w:rPr>
          <w:rFonts w:cs="Calibri" w:ascii="Calibri" w:hAnsi="Calibri" w:asciiTheme="minorHAnsi" w:cstheme="minorHAnsi" w:hAnsiTheme="minorHAnsi"/>
          <w:color w:val="FF0000"/>
        </w:rPr>
        <w:t>PTT gerado no Programa, aplicado no sistema, mas não foi transferido para algum segmento da sociedade.</w:t>
      </w:r>
    </w:p>
    <w:p>
      <w:pPr>
        <w:pStyle w:val="TableParagraph"/>
        <w:ind w:left="0" w:right="102" w:hanging="0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(  ) baixo - </w:t>
      </w:r>
      <w:r>
        <w:rPr>
          <w:rFonts w:cs="Calibri" w:ascii="Calibri" w:hAnsi="Calibri" w:asciiTheme="minorHAnsi" w:cstheme="minorHAnsi" w:hAnsiTheme="minorHAnsi"/>
          <w:color w:val="FF0000"/>
        </w:rPr>
        <w:t>PTT gerado apenas no âmbito do Programa e não foi aplicado nem transferido para algum segmento da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sociedade.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  <w:lang w:val="pt-PT"/>
        </w:rPr>
      </w:pPr>
      <w:r>
        <w:rPr>
          <w:rFonts w:cs="Calibri" w:cstheme="minorHAnsi" w:ascii="Calibri" w:hAnsi="Calibri"/>
          <w:color w:val="FF0000"/>
          <w:sz w:val="22"/>
          <w:szCs w:val="22"/>
          <w:lang w:val="pt-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(PTT) Impacto – Demanda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marcar apenas uma opção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espontânea  ( ) por concorrência  ( ) contratada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(PTT)Impacto – Objetivo da Pesquisa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marcar apenas uma opção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experimental  ( ) solução de um problema previamente identificado ( ) sem um foco de aplicação inicialmente definido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(PTT) Impacto – Área impactada pela produção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marcar apenas uma opção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econômico ( ) saúde ( ) ensino ( ) social ( ) cultural ( ) ambiental ( ) científico ( ) aprendizagem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(PTT) Impacto – Tipo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potencial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(efeito ou benefício de uma produção previsto pelos pesquisadores antes de esta ser efetivamente utilizada pelo público-alvo. É o efeito planejado ou esperado)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real 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- (efeito ou benefício que pode ser medido a partir de </w:t>
      </w:r>
      <w:r>
        <w:rPr>
          <w:rFonts w:cs="Calibri" w:ascii="Calibri" w:hAnsi="Calibri" w:asciiTheme="minorHAnsi" w:cstheme="minorHAnsi" w:hAnsiTheme="minorHAnsi"/>
          <w:color w:val="FF0000"/>
          <w:spacing w:val="-2"/>
          <w:sz w:val="22"/>
          <w:szCs w:val="22"/>
        </w:rPr>
        <w:t xml:space="preserve">uma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produção que</w:t>
      </w:r>
      <w:r>
        <w:rPr>
          <w:rFonts w:cs="Calibri" w:ascii="Calibri" w:hAnsi="Calibri" w:asciiTheme="minorHAnsi" w:cstheme="minorHAnsi" w:hAnsiTheme="minorHAnsi"/>
          <w:color w:val="FF0000"/>
          <w:spacing w:val="-2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se encontra em uso efetivo pela sociedade ou que foi aplicado no sistema. Isso é, serão avaliadas as mudanças diretamente atribuíveis à aplicação do PTT com o</w:t>
      </w:r>
      <w:r>
        <w:rPr>
          <w:rFonts w:cs="Calibri" w:ascii="Calibri" w:hAnsi="Calibri" w:asciiTheme="minorHAnsi" w:cstheme="minorHAnsi" w:hAnsiTheme="minorHAnsi"/>
          <w:color w:val="FF0000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público-alvo.)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t-PT"/>
        </w:rPr>
      </w:pPr>
      <w:r>
        <w:rPr>
          <w:rFonts w:cs="Calibri" w:cstheme="minorHAnsi" w:ascii="Calibri" w:hAnsi="Calibri"/>
          <w:sz w:val="22"/>
          <w:szCs w:val="22"/>
          <w:lang w:val="pt-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Descrição do tipo de Impacto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breve relato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Replicabilidade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 ) não  ( ) sim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TableParagraph"/>
        <w:spacing w:lineRule="auto" w:line="235"/>
        <w:ind w:left="107" w:right="100" w:hanging="107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(PTT) Abrangência Territorial </w:t>
      </w:r>
      <w:r>
        <w:rPr>
          <w:rFonts w:cs="Calibri" w:ascii="Calibri" w:hAnsi="Calibri" w:asciiTheme="minorHAnsi" w:cstheme="minorHAnsi" w:hAnsiTheme="minorHAnsi"/>
          <w:b/>
          <w:color w:val="FF0000"/>
        </w:rPr>
        <w:t>marcar apenas uma opção -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Refere-se a uma definição precisa da vocação do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Produto, ou seja, se é local, regional, nacional ou internacional.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local   ( ) internacional   ( ) nacional   ( ) regional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Complexidade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marcar apenas uma opção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alta  -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(O PTT é concebido a partir da observação e/ou da</w:t>
      </w:r>
      <w:r>
        <w:rPr>
          <w:rFonts w:cs="Calibri" w:ascii="Calibri" w:hAnsi="Calibri" w:asciiTheme="minorHAnsi" w:cstheme="minorHAnsi" w:hAnsiTheme="minorHAnsi"/>
          <w:color w:val="FF0000"/>
          <w:spacing w:val="-1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prática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  <w:color w:val="FF0000"/>
          <w:spacing w:val="-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profissional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color w:val="FF0000"/>
          <w:spacing w:val="-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está</w:t>
      </w:r>
      <w:r>
        <w:rPr>
          <w:rFonts w:cs="Calibri" w:ascii="Calibri" w:hAnsi="Calibri" w:asciiTheme="minorHAnsi" w:cstheme="minorHAnsi" w:hAnsiTheme="minorHAnsi"/>
          <w:color w:val="FF0000"/>
          <w:spacing w:val="-6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atrelado à questão de pesquisa da dissertação/tese, apresenta método claro. Explica de forma objetiva a aplicação e análise do produto, há uma reflexão sobre o PTT com base nos referenciais teórico e teórico- metodológico, apresenta associação de diferentes tipos de conhecimento e interação de múltiplos atores - segmentos da sociedade, identificável nas etapas/passos e nas soluções geradas associadas ao produto, e existem apontamentos sobre os limites de utilização do</w:t>
      </w:r>
      <w:r>
        <w:rPr>
          <w:rFonts w:cs="Calibri" w:ascii="Calibri" w:hAnsi="Calibri" w:asciiTheme="minorHAnsi" w:cstheme="minorHAnsi" w:hAnsiTheme="minorHAnsi"/>
          <w:color w:val="FF0000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PTT)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média –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(O PTT </w:t>
      </w:r>
      <w:r>
        <w:rPr>
          <w:rFonts w:cs="Calibri" w:ascii="Calibri" w:hAnsi="Calibri" w:asciiTheme="minorHAnsi" w:cstheme="minorHAnsi" w:hAnsiTheme="minorHAnsi"/>
          <w:color w:val="FF0000"/>
          <w:spacing w:val="-12"/>
          <w:sz w:val="22"/>
          <w:szCs w:val="22"/>
        </w:rPr>
        <w:t xml:space="preserve">é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concebido a partir da observação e/ou da</w:t>
      </w:r>
      <w:r>
        <w:rPr>
          <w:rFonts w:cs="Calibri" w:ascii="Calibri" w:hAnsi="Calibri" w:asciiTheme="minorHAnsi" w:cstheme="minorHAnsi" w:hAnsiTheme="minorHAnsi"/>
          <w:color w:val="FF0000"/>
          <w:spacing w:val="-1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prática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  <w:color w:val="FF0000"/>
          <w:spacing w:val="-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profissional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color w:val="FF0000"/>
          <w:spacing w:val="-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está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atrelado à questão de pesquisa </w:t>
      </w:r>
      <w:r>
        <w:rPr>
          <w:rFonts w:cs="Calibri" w:ascii="Calibri" w:hAnsi="Calibri" w:asciiTheme="minorHAnsi" w:cstheme="minorHAnsi" w:hAnsiTheme="minorHAnsi"/>
          <w:color w:val="FF0000"/>
          <w:spacing w:val="-6"/>
          <w:sz w:val="22"/>
          <w:szCs w:val="22"/>
        </w:rPr>
        <w:t xml:space="preserve">da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dissertação/tese. Apresenta método claro e explica de forma objetiva a aplicação e análise do produto, resulta da combinação de conhecimentos pré-estabelecidos e estáveis nos diferentes atores - segmentos da</w:t>
      </w:r>
      <w:r>
        <w:rPr>
          <w:rFonts w:cs="Calibri" w:ascii="Calibri" w:hAnsi="Calibri" w:asciiTheme="minorHAnsi" w:cstheme="minorHAnsi" w:hAnsiTheme="minorHAnsi"/>
          <w:color w:val="FF0000"/>
          <w:spacing w:val="-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sociedade).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baixa –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(O PTT </w:t>
      </w:r>
      <w:r>
        <w:rPr>
          <w:rFonts w:cs="Calibri" w:ascii="Calibri" w:hAnsi="Calibri" w:asciiTheme="minorHAnsi" w:cstheme="minorHAnsi" w:hAnsiTheme="minorHAnsi"/>
          <w:color w:val="FF0000"/>
          <w:spacing w:val="-11"/>
          <w:sz w:val="22"/>
          <w:szCs w:val="22"/>
        </w:rPr>
        <w:t xml:space="preserve">é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concebido a partir da observação e/ou da</w:t>
      </w:r>
      <w:r>
        <w:rPr>
          <w:rFonts w:cs="Calibri" w:ascii="Calibri" w:hAnsi="Calibri" w:asciiTheme="minorHAnsi" w:cstheme="minorHAnsi" w:hAnsiTheme="minorHAnsi"/>
          <w:color w:val="FF0000"/>
          <w:spacing w:val="-1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prática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  <w:color w:val="FF0000"/>
          <w:spacing w:val="-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profissional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color w:val="FF0000"/>
          <w:spacing w:val="-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está</w:t>
      </w:r>
      <w:r>
        <w:rPr>
          <w:rFonts w:cs="Calibri" w:ascii="Calibri" w:hAnsi="Calibri" w:asciiTheme="minorHAnsi" w:cstheme="minorHAnsi" w:hAnsiTheme="minorHAnsi"/>
          <w:color w:val="FF0000"/>
          <w:spacing w:val="-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atrelado à questão de pesquisa </w:t>
      </w:r>
      <w:r>
        <w:rPr>
          <w:rFonts w:cs="Calibri" w:ascii="Calibri" w:hAnsi="Calibri" w:asciiTheme="minorHAnsi" w:cstheme="minorHAnsi" w:hAnsiTheme="minorHAnsi"/>
          <w:color w:val="FF0000"/>
          <w:spacing w:val="-6"/>
          <w:sz w:val="22"/>
          <w:szCs w:val="22"/>
        </w:rPr>
        <w:t xml:space="preserve">da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dissertação/tese.</w:t>
        <w:tab/>
        <w:t>Resulta</w:t>
        <w:tab/>
      </w:r>
      <w:r>
        <w:rPr>
          <w:rFonts w:cs="Calibri" w:ascii="Calibri" w:hAnsi="Calibri" w:asciiTheme="minorHAnsi" w:cstheme="minorHAnsi" w:hAnsiTheme="minorHAnsi"/>
          <w:color w:val="FF0000"/>
          <w:spacing w:val="-8"/>
          <w:sz w:val="22"/>
          <w:szCs w:val="22"/>
        </w:rPr>
        <w:t xml:space="preserve">do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desenvolvimento baseado em alteração/adaptação de conhecimento existente e estabelecido sem, necessariamente, a participação de diferentes atores - segmentos da sociedade.)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(PTT) Inovação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marcar apenas uma opção</w:t>
      </w:r>
    </w:p>
    <w:p>
      <w:pPr>
        <w:pStyle w:val="TableParagraph"/>
        <w:spacing w:before="1" w:after="0"/>
        <w:ind w:left="107" w:right="101" w:hanging="107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( ) alto teor inovativo 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- (desenvolvimento com base em conhecimento inédito).</w:t>
      </w:r>
    </w:p>
    <w:p>
      <w:pPr>
        <w:pStyle w:val="TableParagraph"/>
        <w:ind w:left="105" w:right="97" w:hanging="107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( ) médio teor inovativo – </w:t>
      </w:r>
      <w:r>
        <w:rPr>
          <w:rFonts w:cs="Calibri" w:ascii="Calibri" w:hAnsi="Calibri" w:asciiTheme="minorHAnsi" w:cstheme="minorHAnsi" w:hAnsiTheme="minorHAnsi"/>
          <w:color w:val="FF0000"/>
        </w:rPr>
        <w:t>(combinação</w:t>
      </w:r>
      <w:r>
        <w:rPr>
          <w:rFonts w:cs="Calibri" w:ascii="Calibri" w:hAnsi="Calibri" w:asciiTheme="minorHAnsi" w:cstheme="minorHAnsi" w:hAnsiTheme="minorHAnsi"/>
          <w:color w:val="FF0000"/>
          <w:spacing w:val="-9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</w:rPr>
        <w:t>e/ou compilação de conhecimentos pré- estabelecidos)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baixo teor inovativo –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(adaptação de conhecimento existente).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ableParagraph"/>
        <w:ind w:left="107" w:right="101" w:hanging="0"/>
        <w:jc w:val="both"/>
        <w:rPr>
          <w:rFonts w:ascii="Calibri" w:hAnsi="Calibri" w:cs="Calibri" w:asciiTheme="minorHAnsi" w:cstheme="minorHAnsi" w:hAnsiTheme="minorHAnsi"/>
          <w:b/>
          <w:b/>
          <w:color w:val="FF0000"/>
        </w:rPr>
      </w:pPr>
      <w:r>
        <w:rPr>
          <w:rFonts w:cs="Calibri" w:ascii="Calibri" w:hAnsi="Calibri" w:asciiTheme="minorHAnsi" w:cstheme="minorHAnsi" w:hAnsiTheme="minorHAnsi"/>
          <w:b/>
        </w:rPr>
        <w:t>(PTT) Setor da sociedade beneficiada pelo impacto</w:t>
      </w:r>
      <w:r>
        <w:rPr>
          <w:rFonts w:cs="Calibri" w:ascii="Calibri" w:hAnsi="Calibri" w:asciiTheme="minorHAnsi" w:cstheme="minorHAnsi" w:hAnsiTheme="minorHAnsi"/>
          <w:b/>
          <w:color w:val="FF0000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</w:rPr>
        <w:t>marcar apenas  uma opção</w:t>
      </w:r>
      <w:r>
        <w:rPr>
          <w:rFonts w:cs="Calibri" w:ascii="Calibri" w:hAnsi="Calibri" w:asciiTheme="minorHAnsi" w:cstheme="minorHAnsi" w:hAnsiTheme="minorHAnsi"/>
          <w:b/>
          <w:color w:val="FF0000"/>
        </w:rPr>
        <w:t xml:space="preserve"> - </w:t>
      </w:r>
      <w:r>
        <w:rPr>
          <w:rFonts w:cs="Calibri" w:ascii="Calibri" w:hAnsi="Calibri" w:asciiTheme="minorHAnsi" w:cstheme="minorHAnsi" w:hAnsiTheme="minorHAnsi"/>
          <w:color w:val="FF0000"/>
        </w:rPr>
        <w:t>com informação sobre o setor da sociedade onde o impacto foi ou será gerado (atividades definidas na lista CNAE)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informação e comunicação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atividades profissionais, científicas e técnicas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educação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arte, cultura, esporte e recreação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outras atividades de serviços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Declaração de vínculo do produto com PDI da Instituição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 ) não  ( ) sim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Houve fomento?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(Se sim, anexar documento comprovando financiamento)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financiamento  ( ) não houve  ( ) cooperação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Há registro/depósito de propriedade intelectual?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não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 ) sim 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(se sim, informe o código do registro e os dados do cadastro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 -  ex.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(ISBN, ISSN, ficha catalográfica, etc.)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(PTT) Código do Registro: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Dados do Cadastro: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(PTT) Estágio da Tecnologia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marcar apenas uma opção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 ) piloto/protótipo   ( ) finalizado/implantado  ( ) em teste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Há transferência de tecnologia/conhecimento? 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>(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apontar se houve a incorporação institucional para uso do PTT, passando a compor os recursos didáticos/pedagógicos de uma instituição ou organização.)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 ) não  ( ) sim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cstheme="minorHAnsi" w:ascii="Calibri" w:hAnsi="Calibri"/>
          <w:b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Observação: 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relato de outras  informações sobre o produto, como local e período em que foi aplicado e replicado; avaliação/validação, etc.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(0-255 caracteres)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(PTT) URL  -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Informe as diferentes formas de acesso, incluindo o endereço eletrônico e/ou repositório onde está disponível: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222222"/>
          <w:sz w:val="22"/>
          <w:szCs w:val="22"/>
          <w:shd w:fill="FFFFFF" w:val="clear"/>
        </w:rPr>
      </w:pPr>
      <w:r>
        <w:rPr>
          <w:rFonts w:cs="Calibri" w:ascii="Calibri" w:hAnsi="Calibri"/>
          <w:b/>
          <w:bCs/>
          <w:color w:val="222222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Calibri" w:hAnsi="Calibri" w:cs="Calibri"/>
          <w:color w:val="FF0000"/>
          <w:sz w:val="22"/>
          <w:szCs w:val="22"/>
          <w:shd w:fill="FFFFFF" w:val="clear"/>
        </w:rPr>
      </w:pPr>
      <w:r>
        <w:rPr>
          <w:rFonts w:cs="Calibri" w:ascii="Calibri" w:hAnsi="Calibri"/>
          <w:b/>
          <w:bCs/>
          <w:color w:val="222222"/>
          <w:sz w:val="22"/>
          <w:szCs w:val="22"/>
          <w:shd w:fill="FFFFFF" w:val="clear"/>
        </w:rPr>
        <w:t xml:space="preserve">(PTT) Anexos </w:t>
      </w:r>
      <w:r>
        <w:rPr>
          <w:rFonts w:cs="Calibri" w:ascii="Calibri" w:hAnsi="Calibri"/>
          <w:color w:val="FF0000"/>
          <w:sz w:val="22"/>
          <w:szCs w:val="22"/>
          <w:shd w:fill="FFFFFF" w:val="clear"/>
        </w:rPr>
        <w:t>(incluir imagens, declarações, certificados, etc. que comprovem o que foi relatado sobre esta produção e aplicação do produto educacional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Data: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Assinatura do aluno: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Assinatura do docente orientador: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cstheme="minorHAnsi" w:ascii="Calibri" w:hAnsi="Calibri"/>
          <w:color w:val="FF0000"/>
        </w:rPr>
      </w:r>
    </w:p>
    <w:tbl>
      <w:tblPr>
        <w:tblStyle w:val="Tabelacomgrade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6"/>
      </w:tblGrid>
      <w:tr>
        <w:trPr>
          <w:trHeight w:val="70" w:hRule="atLeast"/>
        </w:trPr>
        <w:tc>
          <w:tcPr>
            <w:tcW w:w="1019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20"/>
                <w:szCs w:val="20"/>
                <w:lang w:val="pt-BR" w:eastAsia="pt-BR" w:bidi="ar-SA"/>
              </w:rPr>
              <w:t>Enviar este formulário revisado pelo seu orientador.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</w:tbl>
    <w:p>
      <w:pPr>
        <w:pStyle w:val="Corpodotextorecuado"/>
        <w:spacing w:lineRule="auto" w:line="360"/>
        <w:ind w:right="107" w:firstLine="720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/>
      </w:r>
    </w:p>
    <w:sectPr>
      <w:type w:val="nextPage"/>
      <w:pgSz w:w="11906" w:h="16838"/>
      <w:pgMar w:left="964" w:right="737" w:gutter="0" w:header="0" w:top="1134" w:footer="0" w:bottom="90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mailMerge>
    <w:mainDocumentType w:val="formLetters"/>
    <w:dataType w:val="textFile"/>
    <w:query w:val="SELECT * FROM Endereços.dbo.SEI Diplo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407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4077d"/>
    <w:pPr>
      <w:keepNext w:val="true"/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94077d"/>
    <w:pPr>
      <w:keepNext w:val="true"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94077d"/>
    <w:pPr>
      <w:keepNext w:val="true"/>
      <w:jc w:val="center"/>
      <w:outlineLvl w:val="2"/>
    </w:pPr>
    <w:rPr>
      <w:rFonts w:ascii="Arial" w:hAnsi="Arial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ed7e27"/>
    <w:rPr/>
  </w:style>
  <w:style w:type="character" w:styleId="RodapChar" w:customStyle="1">
    <w:name w:val="Rodapé Char"/>
    <w:basedOn w:val="DefaultParagraphFont"/>
    <w:qFormat/>
    <w:rsid w:val="00ed7e27"/>
    <w:rPr/>
  </w:style>
  <w:style w:type="character" w:styleId="TtuloChar" w:customStyle="1">
    <w:name w:val="Título Char"/>
    <w:basedOn w:val="DefaultParagraphFont"/>
    <w:qFormat/>
    <w:rsid w:val="00e87cae"/>
    <w:rPr>
      <w:b/>
      <w:bCs/>
      <w:sz w:val="28"/>
      <w:szCs w:val="24"/>
    </w:rPr>
  </w:style>
  <w:style w:type="character" w:styleId="LinkdaInternet">
    <w:name w:val="Link da Internet"/>
    <w:basedOn w:val="DefaultParagraphFont"/>
    <w:uiPriority w:val="99"/>
    <w:semiHidden/>
    <w:unhideWhenUsed/>
    <w:rsid w:val="002427f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link w:val="TtuloChar"/>
    <w:qFormat/>
    <w:rsid w:val="00e87cae"/>
    <w:pPr>
      <w:jc w:val="center"/>
    </w:pPr>
    <w:rPr>
      <w:b/>
      <w:bCs/>
      <w:sz w:val="28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rpodotextorecuado">
    <w:name w:val="Body Text Indent"/>
    <w:basedOn w:val="Normal"/>
    <w:rsid w:val="0094077d"/>
    <w:pPr>
      <w:spacing w:lineRule="auto" w:line="480"/>
      <w:ind w:firstLine="720"/>
      <w:jc w:val="both"/>
    </w:pPr>
    <w:rPr>
      <w:rFonts w:ascii="Arial" w:hAnsi="Arial"/>
      <w:sz w:val="28"/>
    </w:rPr>
  </w:style>
  <w:style w:type="paragraph" w:styleId="BalloonText">
    <w:name w:val="Balloon Text"/>
    <w:basedOn w:val="Normal"/>
    <w:semiHidden/>
    <w:qFormat/>
    <w:rsid w:val="0019213d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d7e2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ed7e2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ulo11" w:customStyle="1">
    <w:name w:val="Título 11"/>
    <w:basedOn w:val="Normal"/>
    <w:uiPriority w:val="1"/>
    <w:qFormat/>
    <w:rsid w:val="00ed64bb"/>
    <w:pPr>
      <w:widowControl w:val="false"/>
      <w:spacing w:before="69" w:after="0"/>
      <w:ind w:left="684" w:hanging="0"/>
      <w:outlineLvl w:val="1"/>
    </w:pPr>
    <w:rPr>
      <w:b/>
      <w:bCs/>
      <w:sz w:val="29"/>
      <w:szCs w:val="29"/>
      <w:lang w:val="en-US" w:eastAsia="en-US"/>
    </w:rPr>
  </w:style>
  <w:style w:type="paragraph" w:styleId="ListParagraph">
    <w:name w:val="List Paragraph"/>
    <w:basedOn w:val="Normal"/>
    <w:uiPriority w:val="34"/>
    <w:qFormat/>
    <w:rsid w:val="00e13a5b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e755fd"/>
    <w:pPr>
      <w:widowControl w:val="false"/>
      <w:ind w:left="105" w:hanging="0"/>
    </w:pPr>
    <w:rPr>
      <w:sz w:val="22"/>
      <w:szCs w:val="22"/>
      <w:lang w:val="pt-PT" w:eastAsia="en-US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e12d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3B887-FD03-4F09-986B-B8B37EC8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LibreOffice/7.3.7.2$Windows_X86_64 LibreOffice_project/e114eadc50a9ff8d8c8a0567d6da8f454beeb84f</Application>
  <AppVersion>15.0000</AppVersion>
  <Pages>4</Pages>
  <Words>1507</Words>
  <Characters>8525</Characters>
  <CharactersWithSpaces>10042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2024-06-19T00:28:00Z</dcterms:created>
  <dc:creator>Cap 7</dc:creator>
  <dc:description/>
  <dc:language>pt-BR</dc:language>
  <cp:lastModifiedBy/>
  <cp:lastPrinted>2019-06-27T19:31:00Z</cp:lastPrinted>
  <dcterms:modified xsi:type="dcterms:W3CDTF">2024-06-28T16:20:04Z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